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73E4C" w14:textId="1C6142C2" w:rsidR="00571942" w:rsidRDefault="006A28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Sazebník úhrad za úkony odlehčovací služby platný od 1. </w:t>
      </w:r>
      <w:r w:rsidR="006068D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202</w:t>
      </w:r>
      <w:r w:rsidR="006068D9">
        <w:rPr>
          <w:b/>
          <w:sz w:val="28"/>
          <w:szCs w:val="28"/>
        </w:rPr>
        <w:t>4</w:t>
      </w:r>
    </w:p>
    <w:p w14:paraId="00AD9705" w14:textId="77777777" w:rsidR="00571942" w:rsidRDefault="006A2815">
      <w:pPr>
        <w:spacing w:after="240" w:line="240" w:lineRule="auto"/>
        <w:jc w:val="both"/>
      </w:pPr>
      <w:r>
        <w:t>Ceník jednotlivých úkonů základních činností je stanoven v souladu s vyhláškou MPSV ČR č. 505/2006., Sb., kterou se provádějí některá ustanovení zákona o sociálních službách č. 108/2006 Sb., v platném znění.</w:t>
      </w:r>
    </w:p>
    <w:p w14:paraId="1E875124" w14:textId="77777777" w:rsidR="00571942" w:rsidRDefault="006A2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0" w:line="240" w:lineRule="auto"/>
        <w:jc w:val="center"/>
        <w:rPr>
          <w:b/>
        </w:rPr>
      </w:pPr>
      <w:r>
        <w:rPr>
          <w:b/>
        </w:rPr>
        <w:t>ČINNOSTI ODLEHČOVACÍ SLUŽBY</w:t>
      </w:r>
    </w:p>
    <w:p w14:paraId="4840A001" w14:textId="77777777" w:rsidR="00571942" w:rsidRDefault="006A2815">
      <w:pPr>
        <w:pBdr>
          <w:top w:val="single" w:sz="4" w:space="0" w:color="000000"/>
          <w:left w:val="single" w:sz="4" w:space="0" w:color="000000"/>
          <w:right w:val="single" w:sz="4" w:space="0" w:color="000000"/>
        </w:pBdr>
        <w:spacing w:after="0" w:line="276" w:lineRule="auto"/>
        <w:rPr>
          <w:b/>
        </w:rPr>
      </w:pPr>
      <w:r>
        <w:rPr>
          <w:b/>
        </w:rPr>
        <w:t>a) Pomoc při zvládání běžných úkonů péče o vlastní osobu</w:t>
      </w:r>
    </w:p>
    <w:p w14:paraId="7247281B" w14:textId="3A694CCE" w:rsidR="00571942" w:rsidRDefault="006A2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1. pomoc a podpora při podávání jídla a pití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</w:t>
      </w:r>
      <w:r w:rsidR="00090D06">
        <w:t>35</w:t>
      </w:r>
      <w:r>
        <w:t>,- Kč/hod.</w:t>
      </w:r>
    </w:p>
    <w:p w14:paraId="2EDA7EF5" w14:textId="5693B1DF" w:rsidR="00571942" w:rsidRDefault="006A2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2. pomoc při oblékání a svlékání včetně speciálních pomůcek</w:t>
      </w:r>
      <w:r>
        <w:tab/>
      </w:r>
      <w:r>
        <w:tab/>
      </w:r>
      <w:r>
        <w:tab/>
      </w:r>
      <w:r>
        <w:tab/>
        <w:t xml:space="preserve">            1</w:t>
      </w:r>
      <w:r w:rsidR="00090D06">
        <w:t>35</w:t>
      </w:r>
      <w:r>
        <w:t>,- Kč/hod.</w:t>
      </w:r>
    </w:p>
    <w:p w14:paraId="0F454D41" w14:textId="16717A0F" w:rsidR="00571942" w:rsidRDefault="006A2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3. pomoc při prostorové orientaci, samostatnému pohybu ve vnitřním prostoru</w:t>
      </w:r>
      <w:r>
        <w:tab/>
      </w:r>
      <w:r>
        <w:tab/>
        <w:t xml:space="preserve">            1</w:t>
      </w:r>
      <w:r w:rsidR="00090D06">
        <w:t>35</w:t>
      </w:r>
      <w:r>
        <w:t>,- Kč/hod.</w:t>
      </w:r>
    </w:p>
    <w:p w14:paraId="70B17EB1" w14:textId="24E13B83" w:rsidR="00571942" w:rsidRDefault="006A2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4. Pomoc při přesunu na lůžko nebo vozík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</w:t>
      </w:r>
      <w:r w:rsidR="00090D06">
        <w:t>35</w:t>
      </w:r>
      <w:r>
        <w:t>,- Kč/hod.</w:t>
      </w:r>
    </w:p>
    <w:p w14:paraId="64564276" w14:textId="77777777" w:rsidR="00571942" w:rsidRDefault="006A2815">
      <w:pPr>
        <w:pBdr>
          <w:left w:val="single" w:sz="4" w:space="0" w:color="000000"/>
          <w:right w:val="single" w:sz="4" w:space="0" w:color="000000"/>
        </w:pBdr>
        <w:spacing w:after="0" w:line="276" w:lineRule="auto"/>
      </w:pPr>
      <w:r>
        <w:rPr>
          <w:b/>
        </w:rPr>
        <w:t>b) Pomoc při osobní hygieně nebo poskytnutí podmínek pro osobn</w:t>
      </w:r>
      <w:r>
        <w:t>í hygienu</w:t>
      </w:r>
    </w:p>
    <w:p w14:paraId="5C4093F0" w14:textId="091400D6" w:rsidR="00571942" w:rsidRDefault="006A2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1. pomoc při úkonech osobní hygieny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13</w:t>
      </w:r>
      <w:r w:rsidR="00090D06">
        <w:t>5</w:t>
      </w:r>
      <w:r>
        <w:t>,- Kč/hod.</w:t>
      </w:r>
    </w:p>
    <w:p w14:paraId="34784DAF" w14:textId="4EF1527C" w:rsidR="00571942" w:rsidRDefault="006A2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2. pomoc při základní péči o vlasy a nehty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</w:t>
      </w:r>
      <w:r w:rsidR="00090D06">
        <w:t>35</w:t>
      </w:r>
      <w:r>
        <w:t>,- Kč/hod.</w:t>
      </w:r>
    </w:p>
    <w:p w14:paraId="0648F0D8" w14:textId="38572E90" w:rsidR="00571942" w:rsidRDefault="006A2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3. pomoc při použití WC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</w:t>
      </w:r>
      <w:r w:rsidR="00090D06">
        <w:t>35</w:t>
      </w:r>
      <w:r>
        <w:t>,- Kč/hod.</w:t>
      </w:r>
    </w:p>
    <w:p w14:paraId="374C3FC6" w14:textId="77777777" w:rsidR="00571942" w:rsidRDefault="006A2815">
      <w:pPr>
        <w:pBdr>
          <w:left w:val="single" w:sz="4" w:space="0" w:color="000000"/>
          <w:right w:val="single" w:sz="4" w:space="0" w:color="000000"/>
        </w:pBdr>
        <w:spacing w:after="0" w:line="276" w:lineRule="auto"/>
        <w:rPr>
          <w:b/>
        </w:rPr>
      </w:pPr>
      <w:r>
        <w:rPr>
          <w:b/>
        </w:rPr>
        <w:t>c) Poskytnutí stravy nebo pomoc při zajištění stravy</w:t>
      </w:r>
    </w:p>
    <w:p w14:paraId="03375657" w14:textId="77777777" w:rsidR="00571942" w:rsidRDefault="006A2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1. zajištění stravy přiměřené době poskytování služby a odpovídající věku, zásadám</w:t>
      </w:r>
    </w:p>
    <w:p w14:paraId="7CF7FF0D" w14:textId="77777777" w:rsidR="00571942" w:rsidRDefault="006A2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Racionální výživy a potřebám dietního stravování</w:t>
      </w:r>
    </w:p>
    <w:p w14:paraId="51007F73" w14:textId="2DADC8DD" w:rsidR="00571942" w:rsidRDefault="006A2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2. pomoc při přípravě stravy přiměřené době poskytování</w:t>
      </w:r>
      <w:r>
        <w:tab/>
      </w:r>
      <w:r>
        <w:tab/>
      </w:r>
      <w:r>
        <w:tab/>
      </w:r>
      <w:r>
        <w:tab/>
        <w:t xml:space="preserve">            1</w:t>
      </w:r>
      <w:r w:rsidR="00090D06">
        <w:t>35</w:t>
      </w:r>
      <w:r>
        <w:t>,- Kč/hod.</w:t>
      </w:r>
    </w:p>
    <w:p w14:paraId="1B263493" w14:textId="77777777" w:rsidR="00244091" w:rsidRDefault="006A2815" w:rsidP="00244091">
      <w:pPr>
        <w:pBdr>
          <w:left w:val="single" w:sz="4" w:space="0" w:color="000000"/>
          <w:right w:val="single" w:sz="4" w:space="0" w:color="000000"/>
        </w:pBdr>
        <w:spacing w:after="0" w:line="276" w:lineRule="auto"/>
        <w:rPr>
          <w:b/>
        </w:rPr>
      </w:pPr>
      <w:r>
        <w:rPr>
          <w:b/>
        </w:rPr>
        <w:t>d)</w:t>
      </w:r>
      <w:r w:rsidR="00244091" w:rsidRPr="00244091">
        <w:rPr>
          <w:b/>
        </w:rPr>
        <w:t xml:space="preserve"> </w:t>
      </w:r>
      <w:r w:rsidR="00244091">
        <w:rPr>
          <w:b/>
        </w:rPr>
        <w:t>Poskytnutí ubytování vč. provozních nákladů souvisejících s poskytnutím ubytování, vč. úklidu, praní, žehlení a drobných oprav ložního a osobního prádla a ošacení</w:t>
      </w:r>
    </w:p>
    <w:p w14:paraId="23BB9E0E" w14:textId="052AD1D8" w:rsidR="00244091" w:rsidRDefault="00244091" w:rsidP="002440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 xml:space="preserve">1. ubytování osob </w:t>
      </w:r>
      <w:r w:rsidR="00090D06">
        <w:t>v jednolůžkovém pokoji</w:t>
      </w:r>
      <w:r w:rsidR="00090D06">
        <w:tab/>
      </w:r>
      <w:r w:rsidR="00090D06">
        <w:tab/>
      </w:r>
      <w:r w:rsidR="00090D06">
        <w:tab/>
      </w:r>
      <w:r>
        <w:tab/>
      </w:r>
      <w:r>
        <w:tab/>
      </w:r>
      <w:r>
        <w:tab/>
        <w:t xml:space="preserve">            </w:t>
      </w:r>
      <w:r w:rsidR="00090D06">
        <w:t>2</w:t>
      </w:r>
      <w:r w:rsidR="006068D9">
        <w:t>6</w:t>
      </w:r>
      <w:r>
        <w:t>0,- Kč/den</w:t>
      </w:r>
    </w:p>
    <w:p w14:paraId="6FAB50D5" w14:textId="465A4C11" w:rsidR="00571942" w:rsidRDefault="00244091" w:rsidP="002440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 xml:space="preserve">2. ubytování osob </w:t>
      </w:r>
      <w:r w:rsidR="00090D06">
        <w:t>ve dvoulůžkovém pokoji</w:t>
      </w:r>
      <w:r w:rsidR="00090D06">
        <w:tab/>
      </w:r>
      <w:r w:rsidR="00090D06">
        <w:tab/>
      </w:r>
      <w:r>
        <w:tab/>
      </w:r>
      <w:r>
        <w:tab/>
      </w:r>
      <w:r>
        <w:tab/>
      </w:r>
      <w:r>
        <w:tab/>
        <w:t xml:space="preserve">            2</w:t>
      </w:r>
      <w:r w:rsidR="006068D9">
        <w:t>3</w:t>
      </w:r>
      <w:r>
        <w:t>0,- Kč/den</w:t>
      </w:r>
      <w:r w:rsidR="006A2815">
        <w:rPr>
          <w:b/>
        </w:rPr>
        <w:t xml:space="preserve"> </w:t>
      </w:r>
    </w:p>
    <w:p w14:paraId="1A48DBBD" w14:textId="77777777" w:rsidR="00571942" w:rsidRDefault="006A2815">
      <w:pPr>
        <w:pBdr>
          <w:left w:val="single" w:sz="4" w:space="0" w:color="000000"/>
          <w:right w:val="single" w:sz="4" w:space="0" w:color="000000"/>
        </w:pBdr>
        <w:spacing w:after="0" w:line="276" w:lineRule="auto"/>
        <w:rPr>
          <w:b/>
        </w:rPr>
      </w:pPr>
      <w:r>
        <w:rPr>
          <w:b/>
        </w:rPr>
        <w:t>e) Zprostředkování kontaktu se společenským prostředím</w:t>
      </w:r>
    </w:p>
    <w:p w14:paraId="7822ABE9" w14:textId="77777777" w:rsidR="00571942" w:rsidRDefault="006A2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 xml:space="preserve">1. doprovázení dospělých do školy, školského zařízení, zaměstnání, k lékaři, na orgány </w:t>
      </w:r>
    </w:p>
    <w:p w14:paraId="652A0A12" w14:textId="1E5CB21F" w:rsidR="00571942" w:rsidRDefault="006A2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veřejné moci a instituce poskytující veřejné služby a doprovázení zpět</w:t>
      </w:r>
      <w:r>
        <w:tab/>
      </w:r>
      <w:r>
        <w:tab/>
      </w:r>
      <w:r>
        <w:tab/>
        <w:t xml:space="preserve">             1</w:t>
      </w:r>
      <w:r w:rsidR="00090D06">
        <w:t>35</w:t>
      </w:r>
      <w:r>
        <w:t>,- Kč/hod.</w:t>
      </w:r>
    </w:p>
    <w:p w14:paraId="18D13B45" w14:textId="77777777" w:rsidR="00571942" w:rsidRDefault="006A2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2.pomoc při obnovení nebo upevnění kontaktu s rodinou a pomoc a podpora při</w:t>
      </w:r>
    </w:p>
    <w:p w14:paraId="2DDB7AAB" w14:textId="6A9ECB43" w:rsidR="00571942" w:rsidRDefault="006A2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dalších aktivitách podporujících sociální začleňování osob</w:t>
      </w:r>
      <w:r>
        <w:tab/>
      </w:r>
      <w:r>
        <w:tab/>
      </w:r>
      <w:r>
        <w:tab/>
      </w:r>
      <w:r>
        <w:tab/>
        <w:t xml:space="preserve">             1</w:t>
      </w:r>
      <w:r w:rsidR="00090D06">
        <w:t>35</w:t>
      </w:r>
      <w:r>
        <w:t>,- Kč/hod.</w:t>
      </w:r>
    </w:p>
    <w:p w14:paraId="57FDB93A" w14:textId="77777777" w:rsidR="00571942" w:rsidRDefault="006A2815">
      <w:pPr>
        <w:pBdr>
          <w:left w:val="single" w:sz="4" w:space="0" w:color="000000"/>
          <w:right w:val="single" w:sz="4" w:space="0" w:color="000000"/>
        </w:pBdr>
        <w:spacing w:after="0" w:line="276" w:lineRule="auto"/>
        <w:rPr>
          <w:b/>
        </w:rPr>
      </w:pPr>
      <w:r>
        <w:rPr>
          <w:b/>
        </w:rPr>
        <w:t>f) sociálně terapeutické činnosti</w:t>
      </w:r>
    </w:p>
    <w:p w14:paraId="3BB7CE5F" w14:textId="77777777" w:rsidR="00571942" w:rsidRDefault="006A2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socioterapeutické činnosti, jejichž poskytování vede k rozvoji nebo udržení osobních a</w:t>
      </w:r>
    </w:p>
    <w:p w14:paraId="1574E65C" w14:textId="72678CFD" w:rsidR="00571942" w:rsidRDefault="006A2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sociálních schopností a dovedností podporujících sociální začleňování osob</w:t>
      </w:r>
      <w:r>
        <w:tab/>
      </w:r>
      <w:r>
        <w:tab/>
        <w:t xml:space="preserve">             1</w:t>
      </w:r>
      <w:r w:rsidR="00090D06">
        <w:t>35</w:t>
      </w:r>
      <w:r>
        <w:t>,- Kč/hod.</w:t>
      </w:r>
    </w:p>
    <w:p w14:paraId="40B614B7" w14:textId="77777777" w:rsidR="00571942" w:rsidRDefault="006A2815">
      <w:pPr>
        <w:pBdr>
          <w:left w:val="single" w:sz="4" w:space="0" w:color="000000"/>
          <w:right w:val="single" w:sz="4" w:space="0" w:color="000000"/>
        </w:pBdr>
        <w:spacing w:after="0" w:line="276" w:lineRule="auto"/>
        <w:rPr>
          <w:b/>
        </w:rPr>
      </w:pPr>
      <w:r>
        <w:rPr>
          <w:b/>
        </w:rPr>
        <w:t>g) pomoc při uplatňování práv, oprávněných zájmů a při obstarávání osobních záležitostí</w:t>
      </w:r>
    </w:p>
    <w:p w14:paraId="24457A49" w14:textId="45B4C41F" w:rsidR="00571942" w:rsidRDefault="006A2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1. pomoc při komunikaci vedoucí k uplatňování práv a oprávněných zájmů</w:t>
      </w:r>
      <w:r>
        <w:tab/>
      </w:r>
      <w:r>
        <w:tab/>
        <w:t xml:space="preserve">             1</w:t>
      </w:r>
      <w:r w:rsidR="00090D06">
        <w:t>35</w:t>
      </w:r>
      <w:r>
        <w:t>,- Kč/hod.</w:t>
      </w:r>
    </w:p>
    <w:p w14:paraId="18711924" w14:textId="4EB7CCEF" w:rsidR="00571942" w:rsidRDefault="006A2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2. pomoc při vyřizování běžných záležitostí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1</w:t>
      </w:r>
      <w:r w:rsidR="00090D06">
        <w:t>35</w:t>
      </w:r>
      <w:r>
        <w:t>,- Kč/hod.</w:t>
      </w:r>
    </w:p>
    <w:p w14:paraId="45DE2CA8" w14:textId="77777777" w:rsidR="0030420D" w:rsidRDefault="0030420D" w:rsidP="0030420D">
      <w:pPr>
        <w:pBdr>
          <w:left w:val="single" w:sz="4" w:space="0" w:color="000000"/>
          <w:right w:val="single" w:sz="4" w:space="0" w:color="000000"/>
        </w:pBdr>
        <w:spacing w:after="0" w:line="276" w:lineRule="auto"/>
        <w:rPr>
          <w:b/>
        </w:rPr>
      </w:pPr>
      <w:r>
        <w:rPr>
          <w:b/>
        </w:rPr>
        <w:t>h) výchovné, vzdělávací a aktivizační činnosti</w:t>
      </w:r>
    </w:p>
    <w:p w14:paraId="7763F3CE" w14:textId="515B0DF2" w:rsidR="0030420D" w:rsidRDefault="0030420D" w:rsidP="003042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1. nácvik a upevňování motorických, psychických a sociálních schopností a dovedností               1</w:t>
      </w:r>
      <w:r w:rsidR="00090D06">
        <w:t>35</w:t>
      </w:r>
      <w:r>
        <w:t>,- Kč/hod.</w:t>
      </w:r>
    </w:p>
    <w:p w14:paraId="508D30AD" w14:textId="3BAF2939" w:rsidR="0030420D" w:rsidRDefault="0030420D" w:rsidP="003042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2. podpora při zajištění chodu domácnosti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1</w:t>
      </w:r>
      <w:r w:rsidR="00090D06">
        <w:t>35</w:t>
      </w:r>
      <w:r>
        <w:t>,- Kč/hod.</w:t>
      </w:r>
    </w:p>
    <w:p w14:paraId="53914D04" w14:textId="77777777" w:rsidR="00571942" w:rsidRDefault="006A2815" w:rsidP="0030420D">
      <w:pPr>
        <w:spacing w:before="120" w:after="0" w:line="276" w:lineRule="auto"/>
        <w:jc w:val="both"/>
      </w:pPr>
      <w:r>
        <w:t>Úhrada za úkony se počítá podle skutečně spotřebovaného času nezbytného k zajištění úkonu.</w:t>
      </w:r>
    </w:p>
    <w:p w14:paraId="08446913" w14:textId="77777777" w:rsidR="00571942" w:rsidRDefault="006A2815" w:rsidP="0030420D">
      <w:pPr>
        <w:spacing w:after="120" w:line="276" w:lineRule="auto"/>
        <w:jc w:val="both"/>
      </w:pPr>
      <w:r>
        <w:t xml:space="preserve">Pokud poskytování těchto úkonů, včetně času nezbytného k jejich zajištění netrvá celou hodinu, výše úhrady se poměrně krátí. </w:t>
      </w:r>
    </w:p>
    <w:p w14:paraId="437FB07B" w14:textId="13AD0FD2" w:rsidR="00244091" w:rsidRDefault="00244091" w:rsidP="00244091">
      <w:pPr>
        <w:spacing w:after="0" w:line="240" w:lineRule="auto"/>
      </w:pPr>
      <w:r>
        <w:t>Vydáním tohoto sazebníku pozbývá platnosti sazebník úhrad vydaný ředitelkou organizace ze dne 1.</w:t>
      </w:r>
      <w:r w:rsidR="006068D9">
        <w:t>4</w:t>
      </w:r>
      <w:r>
        <w:t>.202</w:t>
      </w:r>
      <w:r w:rsidR="006068D9">
        <w:t>2</w:t>
      </w:r>
      <w:r>
        <w:t>.</w:t>
      </w:r>
    </w:p>
    <w:sectPr w:rsidR="00244091" w:rsidSect="00571942">
      <w:headerReference w:type="default" r:id="rId6"/>
      <w:footerReference w:type="default" r:id="rId7"/>
      <w:pgSz w:w="11906" w:h="16838"/>
      <w:pgMar w:top="1417" w:right="849" w:bottom="1417" w:left="1417" w:header="708" w:footer="1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0AE3F" w14:textId="77777777" w:rsidR="008F72C2" w:rsidRDefault="008F72C2" w:rsidP="00571942">
      <w:pPr>
        <w:spacing w:after="0" w:line="240" w:lineRule="auto"/>
      </w:pPr>
      <w:r>
        <w:separator/>
      </w:r>
    </w:p>
  </w:endnote>
  <w:endnote w:type="continuationSeparator" w:id="0">
    <w:p w14:paraId="66920189" w14:textId="77777777" w:rsidR="008F72C2" w:rsidRDefault="008F72C2" w:rsidP="0057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A4133" w14:textId="77777777" w:rsidR="00571942" w:rsidRDefault="00571942">
    <w:pPr>
      <w:pStyle w:val="Default"/>
      <w:rPr>
        <w:color w:val="003C69"/>
        <w:sz w:val="16"/>
      </w:rPr>
    </w:pPr>
  </w:p>
  <w:p w14:paraId="31141EAA" w14:textId="77777777" w:rsidR="00571942" w:rsidRDefault="00571942">
    <w:pPr>
      <w:pStyle w:val="Default"/>
      <w:rPr>
        <w:color w:val="003C69"/>
        <w:sz w:val="16"/>
      </w:rPr>
    </w:pPr>
  </w:p>
  <w:p w14:paraId="6BE93121" w14:textId="77777777" w:rsidR="00571942" w:rsidRDefault="00571942">
    <w:pPr>
      <w:pStyle w:val="Default"/>
    </w:pPr>
    <w:r>
      <w:rPr>
        <w:noProof/>
        <w:color w:val="003C69"/>
        <w:sz w:val="16"/>
        <w:lang w:eastAsia="cs-CZ" w:bidi="ar-SA"/>
      </w:rPr>
      <w:drawing>
        <wp:anchor distT="0" distB="0" distL="114300" distR="114300" simplePos="0" relativeHeight="251659264" behindDoc="0" locked="0" layoutInCell="1" allowOverlap="1" wp14:anchorId="23FBA98E" wp14:editId="08A477BE">
          <wp:simplePos x="0" y="0"/>
          <wp:positionH relativeFrom="column">
            <wp:posOffset>4672327</wp:posOffset>
          </wp:positionH>
          <wp:positionV relativeFrom="paragraph">
            <wp:posOffset>98426</wp:posOffset>
          </wp:positionV>
          <wp:extent cx="1724028" cy="285750"/>
          <wp:effectExtent l="0" t="0" r="0" b="0"/>
          <wp:wrapSquare wrapText="left"/>
          <wp:docPr id="2" name="Obráze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4028" cy="285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olor w:val="003C69"/>
        <w:sz w:val="16"/>
      </w:rPr>
      <w:t xml:space="preserve">Odborářská 677/72, 700 30 Ostrava-Hrabůvka </w:t>
    </w:r>
    <w:r>
      <w:rPr>
        <w:b/>
        <w:color w:val="003C69"/>
        <w:sz w:val="16"/>
      </w:rPr>
      <w:t xml:space="preserve">    </w:t>
    </w:r>
    <w:r>
      <w:rPr>
        <w:b/>
        <w:bCs/>
        <w:color w:val="003C69"/>
        <w:sz w:val="16"/>
      </w:rPr>
      <w:t>IČ:</w:t>
    </w:r>
    <w:r>
      <w:rPr>
        <w:color w:val="003C69"/>
        <w:sz w:val="16"/>
      </w:rPr>
      <w:t xml:space="preserve"> 08238359  </w:t>
    </w:r>
    <w:r>
      <w:rPr>
        <w:b/>
        <w:bCs/>
        <w:color w:val="003C69"/>
        <w:sz w:val="16"/>
      </w:rPr>
      <w:t>DIČ</w:t>
    </w:r>
    <w:r>
      <w:rPr>
        <w:color w:val="003C69"/>
        <w:sz w:val="16"/>
      </w:rPr>
      <w:t xml:space="preserve">: CZ08238359                               </w:t>
    </w:r>
  </w:p>
  <w:p w14:paraId="6C0EA2DE" w14:textId="77777777" w:rsidR="00571942" w:rsidRDefault="00571942">
    <w:pPr>
      <w:pStyle w:val="Default"/>
    </w:pPr>
    <w:r>
      <w:rPr>
        <w:b/>
        <w:bCs/>
        <w:color w:val="003C69"/>
        <w:sz w:val="16"/>
      </w:rPr>
      <w:t>www.cssj.cz</w:t>
    </w:r>
    <w:r>
      <w:rPr>
        <w:b/>
        <w:bCs/>
        <w:color w:val="003C69"/>
        <w:sz w:val="16"/>
      </w:rPr>
      <w:tab/>
    </w:r>
    <w:r>
      <w:rPr>
        <w:color w:val="003C69"/>
        <w:sz w:val="16"/>
      </w:rPr>
      <w:tab/>
      <w:t xml:space="preserve">                           </w:t>
    </w:r>
    <w:r w:rsidR="00755D89">
      <w:rPr>
        <w:color w:val="003C69"/>
        <w:sz w:val="16"/>
      </w:rPr>
      <w:t xml:space="preserve">         </w:t>
    </w:r>
    <w:r>
      <w:rPr>
        <w:b/>
        <w:bCs/>
        <w:color w:val="003C69"/>
        <w:sz w:val="16"/>
      </w:rPr>
      <w:t>Číslo účtu</w:t>
    </w:r>
    <w:r>
      <w:rPr>
        <w:color w:val="003C69"/>
        <w:sz w:val="16"/>
      </w:rPr>
      <w:t xml:space="preserve"> 123-72340207/0100                                                    </w:t>
    </w:r>
  </w:p>
  <w:p w14:paraId="088AFD70" w14:textId="77777777" w:rsidR="00571942" w:rsidRDefault="00571942">
    <w:pPr>
      <w:pStyle w:val="Zpat"/>
      <w:tabs>
        <w:tab w:val="clear" w:pos="4536"/>
        <w:tab w:val="clear" w:pos="9072"/>
        <w:tab w:val="left" w:pos="2055"/>
      </w:tabs>
    </w:pPr>
    <w:r>
      <w:tab/>
    </w:r>
  </w:p>
  <w:p w14:paraId="57295C9F" w14:textId="77777777" w:rsidR="00571942" w:rsidRDefault="005719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45CBB" w14:textId="77777777" w:rsidR="008F72C2" w:rsidRDefault="008F72C2" w:rsidP="00571942">
      <w:pPr>
        <w:spacing w:after="0" w:line="240" w:lineRule="auto"/>
      </w:pPr>
      <w:r w:rsidRPr="00571942">
        <w:rPr>
          <w:color w:val="000000"/>
        </w:rPr>
        <w:separator/>
      </w:r>
    </w:p>
  </w:footnote>
  <w:footnote w:type="continuationSeparator" w:id="0">
    <w:p w14:paraId="654C604B" w14:textId="77777777" w:rsidR="008F72C2" w:rsidRDefault="008F72C2" w:rsidP="00571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B623" w14:textId="77777777" w:rsidR="00571942" w:rsidRDefault="00571942">
    <w:pPr>
      <w:pStyle w:val="Zhlav"/>
      <w:jc w:val="center"/>
    </w:pPr>
    <w:r>
      <w:rPr>
        <w:noProof/>
        <w:lang w:eastAsia="cs-CZ"/>
      </w:rPr>
      <w:drawing>
        <wp:inline distT="0" distB="0" distL="0" distR="0" wp14:anchorId="42A74E4E" wp14:editId="2773E3EC">
          <wp:extent cx="4256102" cy="792391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56102" cy="7923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942"/>
    <w:rsid w:val="00090D06"/>
    <w:rsid w:val="000E518C"/>
    <w:rsid w:val="0011607A"/>
    <w:rsid w:val="00117A32"/>
    <w:rsid w:val="001B2856"/>
    <w:rsid w:val="00244091"/>
    <w:rsid w:val="0030420D"/>
    <w:rsid w:val="003920AF"/>
    <w:rsid w:val="00571942"/>
    <w:rsid w:val="006068D9"/>
    <w:rsid w:val="006A2815"/>
    <w:rsid w:val="00755D89"/>
    <w:rsid w:val="008F72C2"/>
    <w:rsid w:val="00956DBD"/>
    <w:rsid w:val="00A04B2C"/>
    <w:rsid w:val="00B11D1F"/>
    <w:rsid w:val="00B7562B"/>
    <w:rsid w:val="00EE53CF"/>
    <w:rsid w:val="00FA3E08"/>
    <w:rsid w:val="00FB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A7EE4"/>
  <w15:docId w15:val="{BB425122-0128-420C-8CB6-7649B818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571942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71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rsid w:val="00571942"/>
  </w:style>
  <w:style w:type="paragraph" w:styleId="Zpat">
    <w:name w:val="footer"/>
    <w:basedOn w:val="Normln"/>
    <w:rsid w:val="00571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rsid w:val="00571942"/>
  </w:style>
  <w:style w:type="paragraph" w:styleId="Textbubliny">
    <w:name w:val="Balloon Text"/>
    <w:basedOn w:val="Normln"/>
    <w:rsid w:val="0057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57194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rsid w:val="00571942"/>
    <w:pPr>
      <w:ind w:left="720"/>
    </w:pPr>
  </w:style>
  <w:style w:type="paragraph" w:customStyle="1" w:styleId="Default">
    <w:name w:val="Default"/>
    <w:rsid w:val="00571942"/>
    <w:pPr>
      <w:widowControl w:val="0"/>
      <w:suppressAutoHyphens/>
      <w:spacing w:after="0" w:line="240" w:lineRule="auto"/>
    </w:pPr>
    <w:rPr>
      <w:rFonts w:ascii="Open Sans" w:eastAsia="SimSun" w:hAnsi="Open Sans" w:cs="Mangal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434</Words>
  <Characters>2563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Blahutová</dc:creator>
  <cp:lastModifiedBy>Lucie Blahutová</cp:lastModifiedBy>
  <cp:revision>12</cp:revision>
  <cp:lastPrinted>2020-04-02T10:51:00Z</cp:lastPrinted>
  <dcterms:created xsi:type="dcterms:W3CDTF">2020-01-15T06:57:00Z</dcterms:created>
  <dcterms:modified xsi:type="dcterms:W3CDTF">2023-12-19T09:42:00Z</dcterms:modified>
</cp:coreProperties>
</file>